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line="520" w:lineRule="exact"/>
        <w:jc w:val="center"/>
        <w:rPr>
          <w:rFonts w:hint="eastAsia" w:ascii="宋体" w:hAnsi="宋体"/>
          <w:b/>
          <w:sz w:val="40"/>
          <w:szCs w:val="40"/>
        </w:rPr>
      </w:pPr>
      <w:bookmarkStart w:id="0" w:name="_GoBack"/>
      <w:r>
        <w:rPr>
          <w:rFonts w:hint="eastAsia" w:ascii="宋体" w:hAnsi="宋体"/>
          <w:b/>
          <w:sz w:val="40"/>
          <w:szCs w:val="40"/>
        </w:rPr>
        <w:t>第十</w:t>
      </w:r>
      <w:r>
        <w:rPr>
          <w:rFonts w:hint="eastAsia" w:ascii="宋体" w:hAnsi="宋体"/>
          <w:b/>
          <w:sz w:val="40"/>
          <w:szCs w:val="40"/>
          <w:lang w:eastAsia="zh-CN"/>
        </w:rPr>
        <w:t>三</w:t>
      </w:r>
      <w:r>
        <w:rPr>
          <w:rFonts w:hint="eastAsia" w:ascii="宋体" w:hAnsi="宋体"/>
          <w:b/>
          <w:sz w:val="40"/>
          <w:szCs w:val="40"/>
        </w:rPr>
        <w:t>届“法治湖北论坛”</w:t>
      </w:r>
      <w:r>
        <w:rPr>
          <w:rFonts w:hint="eastAsia" w:ascii="宋体" w:hAnsi="宋体"/>
          <w:b/>
          <w:sz w:val="40"/>
          <w:szCs w:val="40"/>
          <w:lang w:eastAsia="zh-CN"/>
        </w:rPr>
        <w:t>征</w:t>
      </w:r>
      <w:r>
        <w:rPr>
          <w:rFonts w:hint="eastAsia" w:ascii="宋体" w:hAnsi="宋体"/>
          <w:b/>
          <w:sz w:val="40"/>
          <w:szCs w:val="40"/>
        </w:rPr>
        <w:t>文情况表</w:t>
      </w:r>
    </w:p>
    <w:bookmarkEnd w:id="0"/>
    <w:p>
      <w:pPr>
        <w:spacing w:line="400" w:lineRule="exact"/>
        <w:rPr>
          <w:rFonts w:hint="eastAsia" w:ascii="楷体_GB2312" w:eastAsia="楷体_GB2312"/>
          <w:sz w:val="28"/>
          <w:szCs w:val="28"/>
        </w:rPr>
      </w:pPr>
    </w:p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报送单位：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        报送时间：             报送人及联系电话：                            </w:t>
      </w:r>
      <w:r>
        <w:rPr>
          <w:rFonts w:hint="eastAsia" w:ascii="楷体_GB2312" w:eastAsia="楷体_GB2312"/>
          <w:sz w:val="28"/>
          <w:szCs w:val="28"/>
        </w:rPr>
        <w:t>报送篇数：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篇</w:t>
      </w:r>
    </w:p>
    <w:tbl>
      <w:tblPr>
        <w:tblStyle w:val="3"/>
        <w:tblpPr w:leftFromText="180" w:rightFromText="180" w:vertAnchor="text" w:horzAnchor="page" w:tblpX="898" w:tblpY="231"/>
        <w:tblOverlap w:val="never"/>
        <w:tblW w:w="15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3730"/>
        <w:gridCol w:w="1135"/>
        <w:gridCol w:w="3365"/>
        <w:gridCol w:w="1900"/>
        <w:gridCol w:w="2530"/>
        <w:gridCol w:w="860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职务职称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pacing w:line="400" w:lineRule="exact"/>
              <w:ind w:left="770" w:hanging="770" w:hangingChars="275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字数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学术不端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373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3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3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3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3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3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3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3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3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30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tabs>
          <w:tab w:val="left" w:pos="12234"/>
        </w:tabs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/>
    <w:sectPr>
      <w:pgSz w:w="16838" w:h="11906" w:orient="landscape"/>
      <w:pgMar w:top="1134" w:right="737" w:bottom="1021" w:left="76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NDE5ZjQwOTAzYmY3YTc3MmI4N2E1MDYyN2U0NGMifQ=="/>
    <w:docVar w:name="KSO_WPS_MARK_KEY" w:val="77386cc5-e529-47a3-9e7e-3713ae10c596"/>
  </w:docVars>
  <w:rsids>
    <w:rsidRoot w:val="00000000"/>
    <w:rsid w:val="0898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2023-02-06T01:16:23Z</dcterms:created>
  <dc:creator>zfw</dc:creator>
  <cp:lastModifiedBy>王灵娜</cp:lastModifiedBy>
  <dcterms:modified xsi:type="dcterms:W3CDTF">2023-02-06T01:16:48Z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183E46AB2E084B74B3071A80E26B0E2D</vt:lpwstr>
  </property>
</Properties>
</file>